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D7E" w:rsidRPr="00A0613B" w:rsidRDefault="006A7D7E" w:rsidP="00CA22B2">
      <w:pPr>
        <w:rPr>
          <w:rFonts w:ascii="Times" w:hAnsi="Times"/>
          <w:b/>
          <w:w w:val="90"/>
          <w:sz w:val="40"/>
        </w:rPr>
      </w:pPr>
    </w:p>
    <w:p w:rsidR="006A7D7E" w:rsidRPr="00627C31" w:rsidRDefault="006A7D7E">
      <w:pPr>
        <w:jc w:val="center"/>
        <w:rPr>
          <w:rFonts w:ascii="Times" w:hAnsi="Times"/>
          <w:b/>
          <w:sz w:val="28"/>
        </w:rPr>
      </w:pPr>
      <w:r w:rsidRPr="00627C31">
        <w:rPr>
          <w:rFonts w:ascii="Times" w:hAnsi="Times"/>
          <w:b/>
          <w:sz w:val="28"/>
        </w:rPr>
        <w:t>Making a Charitable Gift through an IRA Charitable Rollover</w:t>
      </w:r>
    </w:p>
    <w:p w:rsidR="006A7D7E" w:rsidRPr="00627C31" w:rsidRDefault="006A7D7E">
      <w:pPr>
        <w:rPr>
          <w:rFonts w:ascii="Times" w:hAnsi="Times"/>
        </w:rPr>
      </w:pPr>
    </w:p>
    <w:p w:rsidR="006A7D7E" w:rsidRDefault="006F7DBD">
      <w:pPr>
        <w:jc w:val="both"/>
        <w:rPr>
          <w:rFonts w:ascii="Times" w:hAnsi="Times"/>
        </w:rPr>
      </w:pPr>
      <w:r w:rsidRPr="00627C31">
        <w:rPr>
          <w:rFonts w:ascii="Times" w:hAnsi="Times"/>
        </w:rPr>
        <w:t xml:space="preserve">Normally, </w:t>
      </w:r>
      <w:r w:rsidR="006A7D7E" w:rsidRPr="00627C31">
        <w:rPr>
          <w:rFonts w:ascii="Times" w:hAnsi="Times"/>
        </w:rPr>
        <w:t>a distribution from your IRA</w:t>
      </w:r>
      <w:r w:rsidR="00E970AA">
        <w:rPr>
          <w:rFonts w:ascii="Times" w:hAnsi="Times"/>
        </w:rPr>
        <w:t xml:space="preserve"> </w:t>
      </w:r>
      <w:r w:rsidR="006A7D7E" w:rsidRPr="00627C31">
        <w:rPr>
          <w:rFonts w:ascii="Times" w:hAnsi="Times"/>
        </w:rPr>
        <w:t>is tax</w:t>
      </w:r>
      <w:r w:rsidR="00736852" w:rsidRPr="00627C31">
        <w:rPr>
          <w:rFonts w:ascii="Times" w:hAnsi="Times"/>
        </w:rPr>
        <w:t xml:space="preserve">ed as ordinary income. However, </w:t>
      </w:r>
      <w:r w:rsidR="00D41316">
        <w:rPr>
          <w:rFonts w:ascii="Times" w:hAnsi="Times"/>
        </w:rPr>
        <w:t xml:space="preserve">“fiscal cliff” </w:t>
      </w:r>
      <w:r w:rsidR="006A7D7E" w:rsidRPr="00627C31">
        <w:rPr>
          <w:rFonts w:ascii="Times" w:hAnsi="Times"/>
        </w:rPr>
        <w:t xml:space="preserve">federal </w:t>
      </w:r>
      <w:r w:rsidR="00CA22B2" w:rsidRPr="00627C31">
        <w:rPr>
          <w:rFonts w:ascii="Times" w:hAnsi="Times"/>
        </w:rPr>
        <w:t xml:space="preserve">tax </w:t>
      </w:r>
      <w:r w:rsidR="006A7D7E" w:rsidRPr="00627C31">
        <w:rPr>
          <w:rFonts w:ascii="Times" w:hAnsi="Times"/>
        </w:rPr>
        <w:t xml:space="preserve">legislation </w:t>
      </w:r>
      <w:r w:rsidR="00F22818" w:rsidRPr="00627C31">
        <w:rPr>
          <w:rFonts w:ascii="Times" w:hAnsi="Times"/>
        </w:rPr>
        <w:t xml:space="preserve">enacted </w:t>
      </w:r>
      <w:r w:rsidR="00EE63D9">
        <w:rPr>
          <w:rFonts w:ascii="Times" w:hAnsi="Times"/>
        </w:rPr>
        <w:t xml:space="preserve">January 1, 2013, </w:t>
      </w:r>
      <w:r w:rsidR="00E970AA">
        <w:rPr>
          <w:rFonts w:ascii="Times" w:hAnsi="Times"/>
        </w:rPr>
        <w:t>allow</w:t>
      </w:r>
      <w:r w:rsidR="006A7D7E" w:rsidRPr="00627C31">
        <w:rPr>
          <w:rFonts w:ascii="Times" w:hAnsi="Times"/>
        </w:rPr>
        <w:t xml:space="preserve">s you, </w:t>
      </w:r>
      <w:r w:rsidRPr="00627C31">
        <w:rPr>
          <w:rFonts w:ascii="Times" w:hAnsi="Times"/>
        </w:rPr>
        <w:t>if you are 70</w:t>
      </w:r>
      <w:r w:rsidR="00E970AA">
        <w:rPr>
          <w:rFonts w:ascii="Times" w:hAnsi="Times"/>
        </w:rPr>
        <w:t xml:space="preserve">½ </w:t>
      </w:r>
      <w:r w:rsidRPr="00627C31">
        <w:rPr>
          <w:rFonts w:ascii="Times" w:hAnsi="Times"/>
        </w:rPr>
        <w:t xml:space="preserve">or older, </w:t>
      </w:r>
      <w:r w:rsidR="006A7D7E" w:rsidRPr="00627C31">
        <w:rPr>
          <w:rFonts w:ascii="Times" w:hAnsi="Times"/>
        </w:rPr>
        <w:t xml:space="preserve">to make a direct </w:t>
      </w:r>
      <w:r w:rsidR="00F55A04" w:rsidRPr="00627C31">
        <w:rPr>
          <w:rFonts w:ascii="Times" w:hAnsi="Times"/>
        </w:rPr>
        <w:t xml:space="preserve">gift </w:t>
      </w:r>
      <w:r w:rsidR="00EE63D9">
        <w:rPr>
          <w:rFonts w:ascii="Times" w:hAnsi="Times"/>
        </w:rPr>
        <w:t xml:space="preserve">throughout 2013 </w:t>
      </w:r>
      <w:r w:rsidR="006A7D7E" w:rsidRPr="00627C31">
        <w:rPr>
          <w:rFonts w:ascii="Times" w:hAnsi="Times"/>
        </w:rPr>
        <w:t xml:space="preserve">from your IRA to </w:t>
      </w:r>
      <w:r w:rsidR="00240927">
        <w:rPr>
          <w:rFonts w:ascii="Times" w:hAnsi="Times"/>
        </w:rPr>
        <w:t xml:space="preserve">the Church through </w:t>
      </w:r>
      <w:r w:rsidR="006A7D7E" w:rsidRPr="00627C31">
        <w:rPr>
          <w:rFonts w:ascii="Times" w:hAnsi="Times"/>
        </w:rPr>
        <w:t xml:space="preserve">your parish, </w:t>
      </w:r>
      <w:r w:rsidR="00F55A04" w:rsidRPr="00627C31">
        <w:rPr>
          <w:rFonts w:ascii="Times" w:hAnsi="Times"/>
        </w:rPr>
        <w:t xml:space="preserve">the </w:t>
      </w:r>
      <w:r w:rsidR="004C1A7E">
        <w:rPr>
          <w:rFonts w:ascii="Times" w:hAnsi="Times"/>
        </w:rPr>
        <w:t xml:space="preserve">Bishop’s Appeal, </w:t>
      </w:r>
      <w:r w:rsidR="006A7D7E" w:rsidRPr="00627C31">
        <w:rPr>
          <w:rFonts w:ascii="Times" w:hAnsi="Times"/>
        </w:rPr>
        <w:t xml:space="preserve">the </w:t>
      </w:r>
      <w:r w:rsidR="004C1A7E">
        <w:rPr>
          <w:rFonts w:ascii="Times" w:hAnsi="Times"/>
        </w:rPr>
        <w:t xml:space="preserve">Catholic </w:t>
      </w:r>
      <w:r w:rsidR="006A7D7E" w:rsidRPr="00627C31">
        <w:rPr>
          <w:rFonts w:ascii="Times" w:hAnsi="Times"/>
        </w:rPr>
        <w:t xml:space="preserve">Foundation, </w:t>
      </w:r>
      <w:r w:rsidR="00F55A04" w:rsidRPr="00627C31">
        <w:rPr>
          <w:rFonts w:ascii="Times" w:hAnsi="Times"/>
        </w:rPr>
        <w:t>a diocesan institution</w:t>
      </w:r>
      <w:r w:rsidR="004C1A7E">
        <w:rPr>
          <w:rFonts w:ascii="Times" w:hAnsi="Times"/>
        </w:rPr>
        <w:t>,</w:t>
      </w:r>
      <w:r w:rsidR="00F55A04" w:rsidRPr="00627C31">
        <w:rPr>
          <w:rFonts w:ascii="Times" w:hAnsi="Times"/>
        </w:rPr>
        <w:t xml:space="preserve"> or other</w:t>
      </w:r>
      <w:r w:rsidR="006A7D7E" w:rsidRPr="00627C31">
        <w:rPr>
          <w:rFonts w:ascii="Times" w:hAnsi="Times"/>
        </w:rPr>
        <w:t xml:space="preserve"> </w:t>
      </w:r>
      <w:r w:rsidR="00F55A04" w:rsidRPr="00627C31">
        <w:rPr>
          <w:rFonts w:ascii="Times" w:hAnsi="Times"/>
        </w:rPr>
        <w:t>qualified charity</w:t>
      </w:r>
      <w:r w:rsidRPr="00627C31">
        <w:rPr>
          <w:rFonts w:ascii="Times" w:hAnsi="Times"/>
        </w:rPr>
        <w:t xml:space="preserve"> without the distribution taxed as income to you.</w:t>
      </w:r>
      <w:r w:rsidR="00E970AA">
        <w:rPr>
          <w:rFonts w:ascii="Times" w:hAnsi="Times"/>
        </w:rPr>
        <w:t xml:space="preserve"> The new law also provides that </w:t>
      </w:r>
      <w:r w:rsidR="004244BF">
        <w:rPr>
          <w:rFonts w:ascii="Times" w:hAnsi="Times"/>
        </w:rPr>
        <w:t xml:space="preserve">you may </w:t>
      </w:r>
      <w:r w:rsidR="00D41316">
        <w:rPr>
          <w:rFonts w:ascii="Times" w:hAnsi="Times"/>
        </w:rPr>
        <w:t>elect for tax purposes to have</w:t>
      </w:r>
      <w:r w:rsidR="004244BF">
        <w:rPr>
          <w:rFonts w:ascii="Times" w:hAnsi="Times"/>
        </w:rPr>
        <w:t xml:space="preserve"> a</w:t>
      </w:r>
      <w:r w:rsidR="00E970AA">
        <w:rPr>
          <w:rFonts w:ascii="Times" w:hAnsi="Times"/>
        </w:rPr>
        <w:t xml:space="preserve">n IRA distribution </w:t>
      </w:r>
      <w:r w:rsidR="004244BF">
        <w:rPr>
          <w:rFonts w:ascii="Times" w:hAnsi="Times"/>
        </w:rPr>
        <w:t>made i</w:t>
      </w:r>
      <w:r w:rsidR="00E970AA">
        <w:rPr>
          <w:rFonts w:ascii="Times" w:hAnsi="Times"/>
        </w:rPr>
        <w:t>n January 201</w:t>
      </w:r>
      <w:r w:rsidR="00D41316">
        <w:rPr>
          <w:rFonts w:ascii="Times" w:hAnsi="Times"/>
        </w:rPr>
        <w:t>3</w:t>
      </w:r>
      <w:r w:rsidR="00E970AA">
        <w:rPr>
          <w:rFonts w:ascii="Times" w:hAnsi="Times"/>
        </w:rPr>
        <w:t xml:space="preserve"> </w:t>
      </w:r>
      <w:r w:rsidR="004244BF">
        <w:rPr>
          <w:rFonts w:ascii="Times" w:hAnsi="Times"/>
        </w:rPr>
        <w:t xml:space="preserve">as </w:t>
      </w:r>
      <w:r w:rsidR="004E1614">
        <w:rPr>
          <w:rFonts w:ascii="Times" w:hAnsi="Times"/>
        </w:rPr>
        <w:t xml:space="preserve">if </w:t>
      </w:r>
      <w:r w:rsidR="00E970AA">
        <w:rPr>
          <w:rFonts w:ascii="Times" w:hAnsi="Times"/>
        </w:rPr>
        <w:t>made in 201</w:t>
      </w:r>
      <w:r w:rsidR="00D41316">
        <w:rPr>
          <w:rFonts w:ascii="Times" w:hAnsi="Times"/>
        </w:rPr>
        <w:t>2</w:t>
      </w:r>
      <w:r w:rsidR="00E970AA">
        <w:rPr>
          <w:rFonts w:ascii="Times" w:hAnsi="Times"/>
        </w:rPr>
        <w:t>.</w:t>
      </w:r>
      <w:r w:rsidR="00D41316">
        <w:rPr>
          <w:rFonts w:ascii="Times" w:hAnsi="Times"/>
        </w:rPr>
        <w:t xml:space="preserve"> </w:t>
      </w:r>
    </w:p>
    <w:p w:rsidR="004548D9" w:rsidRDefault="004548D9">
      <w:pPr>
        <w:jc w:val="both"/>
        <w:rPr>
          <w:rFonts w:ascii="Times" w:hAnsi="Times"/>
        </w:rPr>
      </w:pPr>
    </w:p>
    <w:p w:rsidR="004548D9" w:rsidRDefault="004548D9" w:rsidP="004548D9">
      <w:pPr>
        <w:jc w:val="both"/>
        <w:rPr>
          <w:rFonts w:ascii="Times" w:hAnsi="Times"/>
        </w:rPr>
      </w:pPr>
      <w:r>
        <w:rPr>
          <w:rFonts w:ascii="Times" w:hAnsi="Times"/>
        </w:rPr>
        <w:t xml:space="preserve">In addition, the new law provides a special election available to individuals who took a distribution from their IRA after November 30, 2012 and before January 1, 2013, and </w:t>
      </w:r>
      <w:r w:rsidR="00EE63D9">
        <w:rPr>
          <w:rFonts w:ascii="Times" w:hAnsi="Times"/>
        </w:rPr>
        <w:t xml:space="preserve">who </w:t>
      </w:r>
      <w:r>
        <w:rPr>
          <w:rFonts w:ascii="Times" w:hAnsi="Times"/>
        </w:rPr>
        <w:t xml:space="preserve">make a </w:t>
      </w:r>
      <w:r w:rsidR="00EE63D9">
        <w:rPr>
          <w:rFonts w:ascii="Times" w:hAnsi="Times"/>
        </w:rPr>
        <w:t xml:space="preserve">cash </w:t>
      </w:r>
      <w:r>
        <w:rPr>
          <w:rFonts w:ascii="Times" w:hAnsi="Times"/>
        </w:rPr>
        <w:t xml:space="preserve">gift to a qualified </w:t>
      </w:r>
      <w:r w:rsidR="004E1614">
        <w:rPr>
          <w:rFonts w:ascii="Times" w:hAnsi="Times"/>
        </w:rPr>
        <w:t>charity before February 1, 2013.</w:t>
      </w:r>
      <w:r>
        <w:rPr>
          <w:rFonts w:ascii="Times" w:hAnsi="Times"/>
        </w:rPr>
        <w:t xml:space="preserve"> </w:t>
      </w:r>
      <w:r w:rsidR="004E1614">
        <w:rPr>
          <w:rFonts w:ascii="Times" w:hAnsi="Times"/>
        </w:rPr>
        <w:t xml:space="preserve"> Such individual may </w:t>
      </w:r>
      <w:r>
        <w:rPr>
          <w:rFonts w:ascii="Times" w:hAnsi="Times"/>
        </w:rPr>
        <w:t>treat the gift as an IRA charitable rollover even though the distribution is not directly from the IRA to charity.</w:t>
      </w:r>
    </w:p>
    <w:p w:rsidR="004548D9" w:rsidRDefault="004548D9" w:rsidP="006F7DBD"/>
    <w:p w:rsidR="006F7DBD" w:rsidRPr="00627C31" w:rsidRDefault="00E970AA" w:rsidP="006F7DBD">
      <w:r>
        <w:t>T</w:t>
      </w:r>
      <w:r w:rsidR="006F7DBD" w:rsidRPr="00627C31">
        <w:t xml:space="preserve">he IRA charitable rollover law may provide a very good </w:t>
      </w:r>
      <w:r>
        <w:t xml:space="preserve">charitable </w:t>
      </w:r>
      <w:r w:rsidR="006F7DBD" w:rsidRPr="00627C31">
        <w:t xml:space="preserve">giving vehicle if you are age </w:t>
      </w:r>
      <w:r w:rsidR="00627C31">
        <w:t>70 ½</w:t>
      </w:r>
      <w:r w:rsidR="00240927">
        <w:t xml:space="preserve"> </w:t>
      </w:r>
      <w:r w:rsidR="004E1614">
        <w:t xml:space="preserve">or older </w:t>
      </w:r>
      <w:r w:rsidR="00240927">
        <w:t>and</w:t>
      </w:r>
      <w:r w:rsidR="006F7DBD" w:rsidRPr="00627C31">
        <w:t xml:space="preserve"> take the standard deduction rather than itemize deductions on your tax return. </w:t>
      </w:r>
      <w:r w:rsidR="00A0613B" w:rsidRPr="00627C31">
        <w:t>The</w:t>
      </w:r>
      <w:r>
        <w:t xml:space="preserve"> law may also reduce the tax impact on your Social Security benefits</w:t>
      </w:r>
      <w:r w:rsidR="00D41316">
        <w:t xml:space="preserve"> o</w:t>
      </w:r>
      <w:r w:rsidR="004E1614">
        <w:t>r</w:t>
      </w:r>
      <w:r w:rsidR="00D41316">
        <w:t xml:space="preserve"> IRA distributions</w:t>
      </w:r>
      <w:r>
        <w:t>. Y</w:t>
      </w:r>
      <w:r w:rsidR="006F7DBD" w:rsidRPr="00627C31">
        <w:t>our IRA could be considered a special fund for distributions to the Church and charities without the normal consequences of reporting additional taxable income.</w:t>
      </w:r>
    </w:p>
    <w:p w:rsidR="006A7D7E" w:rsidRPr="00627C31" w:rsidRDefault="006A7D7E">
      <w:pPr>
        <w:jc w:val="both"/>
        <w:rPr>
          <w:rFonts w:ascii="Times" w:hAnsi="Times"/>
        </w:rPr>
      </w:pPr>
    </w:p>
    <w:p w:rsidR="00CA22B2" w:rsidRPr="00627C31" w:rsidRDefault="00F55A04">
      <w:pPr>
        <w:jc w:val="both"/>
        <w:rPr>
          <w:rFonts w:ascii="Times" w:hAnsi="Times"/>
        </w:rPr>
      </w:pPr>
      <w:r w:rsidRPr="00627C31">
        <w:rPr>
          <w:rFonts w:ascii="Times" w:hAnsi="Times"/>
        </w:rPr>
        <w:t>T</w:t>
      </w:r>
      <w:r w:rsidR="006A7D7E" w:rsidRPr="00627C31">
        <w:rPr>
          <w:rFonts w:ascii="Times" w:hAnsi="Times"/>
        </w:rPr>
        <w:t xml:space="preserve">he distribution must be from your IRA, not a 401(k) or other retirement plan. </w:t>
      </w:r>
      <w:r w:rsidR="00CA22B2" w:rsidRPr="00627C31">
        <w:rPr>
          <w:rFonts w:ascii="Times" w:hAnsi="Times"/>
        </w:rPr>
        <w:t xml:space="preserve">However, consult with your financial or tax advisor about the possibility of transferring funds from one of these other plans to establish an IRA, with the distribution to charity coming from the newly established IRA. </w:t>
      </w:r>
    </w:p>
    <w:p w:rsidR="00CA22B2" w:rsidRPr="00627C31" w:rsidRDefault="00CA22B2">
      <w:pPr>
        <w:jc w:val="both"/>
        <w:rPr>
          <w:rFonts w:ascii="Times" w:hAnsi="Times"/>
        </w:rPr>
      </w:pPr>
    </w:p>
    <w:p w:rsidR="006A7D7E" w:rsidRPr="00627C31" w:rsidRDefault="00831E06">
      <w:pPr>
        <w:jc w:val="both"/>
        <w:rPr>
          <w:rFonts w:ascii="Times" w:hAnsi="Times"/>
        </w:rPr>
      </w:pPr>
      <w:r w:rsidRPr="00627C31">
        <w:rPr>
          <w:rFonts w:ascii="Times" w:hAnsi="Times"/>
        </w:rPr>
        <w:t>T</w:t>
      </w:r>
      <w:r w:rsidR="006A7D7E" w:rsidRPr="00627C31">
        <w:rPr>
          <w:rFonts w:ascii="Times" w:hAnsi="Times"/>
        </w:rPr>
        <w:t xml:space="preserve">he </w:t>
      </w:r>
      <w:r w:rsidR="00F55A04" w:rsidRPr="00627C31">
        <w:rPr>
          <w:rFonts w:ascii="Times" w:hAnsi="Times"/>
        </w:rPr>
        <w:t xml:space="preserve">IRA </w:t>
      </w:r>
      <w:r w:rsidR="006A7D7E" w:rsidRPr="00627C31">
        <w:rPr>
          <w:rFonts w:ascii="Times" w:hAnsi="Times"/>
        </w:rPr>
        <w:t>distribution m</w:t>
      </w:r>
      <w:r w:rsidR="00F55A04" w:rsidRPr="00627C31">
        <w:rPr>
          <w:rFonts w:ascii="Times" w:hAnsi="Times"/>
        </w:rPr>
        <w:t xml:space="preserve">ust be a direct charitable gift and not a distribution to a donor-advised fund, </w:t>
      </w:r>
      <w:r w:rsidR="006A7D7E" w:rsidRPr="00627C31">
        <w:rPr>
          <w:rFonts w:ascii="Times" w:hAnsi="Times"/>
        </w:rPr>
        <w:t xml:space="preserve">a </w:t>
      </w:r>
      <w:r w:rsidR="004E1614">
        <w:rPr>
          <w:rFonts w:ascii="Times" w:hAnsi="Times"/>
        </w:rPr>
        <w:t xml:space="preserve">charitable remainder trust or </w:t>
      </w:r>
      <w:r w:rsidR="006A7D7E" w:rsidRPr="00627C31">
        <w:rPr>
          <w:rFonts w:ascii="Times" w:hAnsi="Times"/>
        </w:rPr>
        <w:t>a charitable gift annuity</w:t>
      </w:r>
      <w:r w:rsidR="00F55A04" w:rsidRPr="00627C31">
        <w:rPr>
          <w:rFonts w:ascii="Times" w:hAnsi="Times"/>
        </w:rPr>
        <w:t xml:space="preserve">. </w:t>
      </w:r>
      <w:r w:rsidR="00E46B79">
        <w:rPr>
          <w:rFonts w:ascii="Times" w:hAnsi="Times"/>
        </w:rPr>
        <w:t>Distributions to charity cannot exceed $100,000 in a taxable year.</w:t>
      </w:r>
    </w:p>
    <w:p w:rsidR="006A7D7E" w:rsidRPr="00627C31" w:rsidRDefault="006A7D7E">
      <w:pPr>
        <w:jc w:val="both"/>
        <w:rPr>
          <w:rFonts w:ascii="Times" w:hAnsi="Times"/>
        </w:rPr>
      </w:pPr>
    </w:p>
    <w:p w:rsidR="006A7D7E" w:rsidRPr="00627C31" w:rsidRDefault="00CA22B2">
      <w:pPr>
        <w:jc w:val="both"/>
        <w:rPr>
          <w:rFonts w:ascii="Times" w:hAnsi="Times"/>
        </w:rPr>
      </w:pPr>
      <w:r w:rsidRPr="00627C31">
        <w:rPr>
          <w:rFonts w:ascii="Times" w:hAnsi="Times"/>
        </w:rPr>
        <w:t>T</w:t>
      </w:r>
      <w:r w:rsidR="006A7D7E" w:rsidRPr="00627C31">
        <w:rPr>
          <w:rFonts w:ascii="Times" w:hAnsi="Times"/>
        </w:rPr>
        <w:t>o take advantage of the</w:t>
      </w:r>
      <w:r w:rsidRPr="00627C31">
        <w:rPr>
          <w:rFonts w:ascii="Times" w:hAnsi="Times"/>
        </w:rPr>
        <w:t xml:space="preserve"> IRA charitable rollover to </w:t>
      </w:r>
      <w:r w:rsidR="00F55A04" w:rsidRPr="00627C31">
        <w:rPr>
          <w:rFonts w:ascii="Times" w:hAnsi="Times"/>
        </w:rPr>
        <w:t>support the Church</w:t>
      </w:r>
      <w:r w:rsidR="006A7D7E" w:rsidRPr="00627C31">
        <w:rPr>
          <w:rFonts w:ascii="Times" w:hAnsi="Times"/>
        </w:rPr>
        <w:t>, please review the following helpful tips on how to</w:t>
      </w:r>
      <w:r w:rsidR="00F55A04" w:rsidRPr="00627C31">
        <w:rPr>
          <w:rFonts w:ascii="Times" w:hAnsi="Times"/>
        </w:rPr>
        <w:t xml:space="preserve"> handle your charitable gift</w:t>
      </w:r>
      <w:r w:rsidR="006A7D7E" w:rsidRPr="00627C31">
        <w:rPr>
          <w:rFonts w:ascii="Times" w:hAnsi="Times"/>
        </w:rPr>
        <w:t xml:space="preserve"> correctly:  </w:t>
      </w:r>
    </w:p>
    <w:p w:rsidR="006A7D7E" w:rsidRPr="00627C31" w:rsidRDefault="006A7D7E">
      <w:pPr>
        <w:jc w:val="both"/>
        <w:rPr>
          <w:rFonts w:ascii="Times" w:hAnsi="Times"/>
        </w:rPr>
      </w:pPr>
    </w:p>
    <w:p w:rsidR="006A7D7E" w:rsidRPr="00627C31" w:rsidRDefault="00831E06" w:rsidP="00831E06">
      <w:pPr>
        <w:ind w:left="360"/>
        <w:jc w:val="both"/>
        <w:rPr>
          <w:rFonts w:ascii="Times" w:hAnsi="Times"/>
        </w:rPr>
      </w:pPr>
      <w:r w:rsidRPr="00627C31">
        <w:rPr>
          <w:rFonts w:ascii="Times" w:hAnsi="Times"/>
        </w:rPr>
        <w:t xml:space="preserve">• </w:t>
      </w:r>
      <w:r w:rsidR="006A7D7E" w:rsidRPr="00627C31">
        <w:rPr>
          <w:rFonts w:ascii="Times" w:hAnsi="Times"/>
        </w:rPr>
        <w:t xml:space="preserve">Contact your IRA custodian or representative </w:t>
      </w:r>
      <w:r w:rsidR="006A7D7E" w:rsidRPr="00627C31">
        <w:rPr>
          <w:rFonts w:ascii="Times" w:hAnsi="Times"/>
          <w:b/>
          <w:i/>
        </w:rPr>
        <w:t>before</w:t>
      </w:r>
      <w:r w:rsidR="00F55A04" w:rsidRPr="00627C31">
        <w:rPr>
          <w:rFonts w:ascii="Times" w:hAnsi="Times"/>
        </w:rPr>
        <w:t xml:space="preserve"> making a gift</w:t>
      </w:r>
      <w:r w:rsidR="006A7D7E" w:rsidRPr="00627C31">
        <w:rPr>
          <w:rFonts w:ascii="Times" w:hAnsi="Times"/>
        </w:rPr>
        <w:t xml:space="preserve"> to arrange </w:t>
      </w:r>
      <w:r w:rsidR="00F55A04" w:rsidRPr="00627C31">
        <w:rPr>
          <w:rFonts w:ascii="Times" w:hAnsi="Times"/>
        </w:rPr>
        <w:t xml:space="preserve">for </w:t>
      </w:r>
      <w:r w:rsidR="006A7D7E" w:rsidRPr="00627C31">
        <w:rPr>
          <w:rFonts w:ascii="Times" w:hAnsi="Times"/>
        </w:rPr>
        <w:t xml:space="preserve">the proper transfer of funds from your IRA </w:t>
      </w:r>
      <w:r w:rsidR="00CA22B2" w:rsidRPr="00627C31">
        <w:rPr>
          <w:rFonts w:ascii="Times" w:hAnsi="Times"/>
        </w:rPr>
        <w:t xml:space="preserve">directly </w:t>
      </w:r>
      <w:r w:rsidR="006A7D7E" w:rsidRPr="00627C31">
        <w:rPr>
          <w:rFonts w:ascii="Times" w:hAnsi="Times"/>
        </w:rPr>
        <w:t xml:space="preserve">to the </w:t>
      </w:r>
      <w:r w:rsidR="00E970AA">
        <w:rPr>
          <w:rFonts w:ascii="Times" w:hAnsi="Times"/>
        </w:rPr>
        <w:t xml:space="preserve">Church and other </w:t>
      </w:r>
      <w:r w:rsidR="006A7D7E" w:rsidRPr="00627C31">
        <w:rPr>
          <w:rFonts w:ascii="Times" w:hAnsi="Times"/>
        </w:rPr>
        <w:t>qualified charit</w:t>
      </w:r>
      <w:r w:rsidR="00E970AA">
        <w:rPr>
          <w:rFonts w:ascii="Times" w:hAnsi="Times"/>
        </w:rPr>
        <w:t>ies</w:t>
      </w:r>
      <w:r w:rsidR="006A7D7E" w:rsidRPr="00627C31">
        <w:rPr>
          <w:rFonts w:ascii="Times" w:hAnsi="Times"/>
        </w:rPr>
        <w:t xml:space="preserve">. </w:t>
      </w:r>
      <w:r w:rsidR="00F55A04" w:rsidRPr="00627C31">
        <w:rPr>
          <w:rFonts w:ascii="Times" w:hAnsi="Times"/>
        </w:rPr>
        <w:t xml:space="preserve">The check issued from the IRA must </w:t>
      </w:r>
      <w:r w:rsidRPr="00627C31">
        <w:rPr>
          <w:rFonts w:ascii="Times" w:hAnsi="Times"/>
        </w:rPr>
        <w:t>be</w:t>
      </w:r>
      <w:r w:rsidR="00F55A04" w:rsidRPr="00627C31">
        <w:rPr>
          <w:rFonts w:ascii="Times" w:hAnsi="Times"/>
        </w:rPr>
        <w:t xml:space="preserve"> made payable to the charity.</w:t>
      </w:r>
    </w:p>
    <w:p w:rsidR="00F22818" w:rsidRPr="00627C31" w:rsidRDefault="00F22818" w:rsidP="00831E06">
      <w:pPr>
        <w:ind w:left="360"/>
        <w:jc w:val="both"/>
        <w:rPr>
          <w:rFonts w:ascii="Times" w:hAnsi="Times"/>
        </w:rPr>
      </w:pPr>
    </w:p>
    <w:p w:rsidR="00F22818" w:rsidRPr="00627C31" w:rsidRDefault="00F22818" w:rsidP="00831E06">
      <w:pPr>
        <w:ind w:left="360"/>
        <w:jc w:val="both"/>
        <w:rPr>
          <w:rFonts w:ascii="Times" w:hAnsi="Times"/>
        </w:rPr>
      </w:pPr>
      <w:r w:rsidRPr="00627C31">
        <w:rPr>
          <w:rFonts w:ascii="Times" w:hAnsi="Times"/>
        </w:rPr>
        <w:t xml:space="preserve">• If you have elected to have income tax withheld from your normal IRA distributions, </w:t>
      </w:r>
      <w:proofErr w:type="gramStart"/>
      <w:r w:rsidRPr="00627C31">
        <w:rPr>
          <w:rFonts w:ascii="Times" w:hAnsi="Times"/>
        </w:rPr>
        <w:t>advise</w:t>
      </w:r>
      <w:proofErr w:type="gramEnd"/>
      <w:r w:rsidRPr="00627C31">
        <w:rPr>
          <w:rFonts w:ascii="Times" w:hAnsi="Times"/>
        </w:rPr>
        <w:t xml:space="preserve"> your IRA administrator not to withhold taxes from distributions to charity.</w:t>
      </w:r>
    </w:p>
    <w:p w:rsidR="006A7D7E" w:rsidRDefault="006A7D7E" w:rsidP="00E46B79">
      <w:pPr>
        <w:ind w:left="360"/>
        <w:jc w:val="both"/>
        <w:rPr>
          <w:rFonts w:ascii="Times" w:hAnsi="Times"/>
        </w:rPr>
      </w:pPr>
    </w:p>
    <w:p w:rsidR="00E46B79" w:rsidRDefault="00E46B79" w:rsidP="00E46B79">
      <w:pPr>
        <w:ind w:left="360"/>
        <w:jc w:val="both"/>
        <w:rPr>
          <w:rFonts w:ascii="Times" w:hAnsi="Times"/>
        </w:rPr>
      </w:pPr>
      <w:r>
        <w:rPr>
          <w:rFonts w:ascii="Times" w:hAnsi="Times"/>
        </w:rPr>
        <w:t>• Consult your tax advisor for the tax reporting of the special election described above.</w:t>
      </w:r>
    </w:p>
    <w:p w:rsidR="00E46B79" w:rsidRPr="00627C31" w:rsidRDefault="00E46B79">
      <w:pPr>
        <w:jc w:val="both"/>
        <w:rPr>
          <w:rFonts w:ascii="Times" w:hAnsi="Times"/>
        </w:rPr>
      </w:pPr>
    </w:p>
    <w:p w:rsidR="006A7D7E" w:rsidRPr="00627C31" w:rsidRDefault="00831E06" w:rsidP="00831E06">
      <w:pPr>
        <w:ind w:left="360"/>
        <w:jc w:val="both"/>
        <w:rPr>
          <w:rFonts w:ascii="Times" w:hAnsi="Times"/>
        </w:rPr>
      </w:pPr>
      <w:r w:rsidRPr="00627C31">
        <w:rPr>
          <w:rFonts w:ascii="Times" w:hAnsi="Times"/>
        </w:rPr>
        <w:t xml:space="preserve"> • </w:t>
      </w:r>
      <w:r w:rsidR="006A7D7E" w:rsidRPr="00627C31">
        <w:rPr>
          <w:rFonts w:ascii="Times" w:hAnsi="Times"/>
        </w:rPr>
        <w:t>While this topic is fresh</w:t>
      </w:r>
      <w:r w:rsidR="00F55A04" w:rsidRPr="00627C31">
        <w:rPr>
          <w:rFonts w:ascii="Times" w:hAnsi="Times"/>
        </w:rPr>
        <w:t xml:space="preserve"> on your mind</w:t>
      </w:r>
      <w:r w:rsidR="006A7D7E" w:rsidRPr="00627C31">
        <w:rPr>
          <w:rFonts w:ascii="Times" w:hAnsi="Times"/>
        </w:rPr>
        <w:t>, ask your attorney and fi</w:t>
      </w:r>
      <w:r w:rsidR="00F55A04" w:rsidRPr="00627C31">
        <w:rPr>
          <w:rFonts w:ascii="Times" w:hAnsi="Times"/>
        </w:rPr>
        <w:t>nancial advisor how to make the Church</w:t>
      </w:r>
      <w:r w:rsidR="006A7D7E" w:rsidRPr="00627C31">
        <w:rPr>
          <w:rFonts w:ascii="Times" w:hAnsi="Times"/>
        </w:rPr>
        <w:t xml:space="preserve"> a beneficiary of your will or trust or IRA. </w:t>
      </w:r>
    </w:p>
    <w:p w:rsidR="006A7D7E" w:rsidRPr="00627C31" w:rsidRDefault="006A7D7E">
      <w:pPr>
        <w:jc w:val="both"/>
        <w:rPr>
          <w:rFonts w:ascii="Times" w:hAnsi="Times"/>
        </w:rPr>
      </w:pPr>
    </w:p>
    <w:p w:rsidR="006A7D7E" w:rsidRPr="00627C31" w:rsidRDefault="006A7D7E">
      <w:pPr>
        <w:jc w:val="both"/>
        <w:rPr>
          <w:rFonts w:ascii="Times" w:hAnsi="Times"/>
        </w:rPr>
      </w:pPr>
      <w:r w:rsidRPr="00627C31">
        <w:t xml:space="preserve">For more information about how you </w:t>
      </w:r>
      <w:r w:rsidR="00AB5E00" w:rsidRPr="00627C31">
        <w:t xml:space="preserve">and the Church </w:t>
      </w:r>
      <w:r w:rsidRPr="00627C31">
        <w:t xml:space="preserve">can benefit from </w:t>
      </w:r>
      <w:r w:rsidR="00831E06" w:rsidRPr="00627C31">
        <w:t>an</w:t>
      </w:r>
      <w:r w:rsidRPr="00627C31">
        <w:t xml:space="preserve"> IRA </w:t>
      </w:r>
      <w:r w:rsidR="00831E06" w:rsidRPr="00627C31">
        <w:t xml:space="preserve">charitable </w:t>
      </w:r>
      <w:r w:rsidRPr="00627C31">
        <w:t xml:space="preserve">rollover, contact </w:t>
      </w:r>
      <w:r w:rsidR="009A433F">
        <w:t xml:space="preserve">your tax advisor, your </w:t>
      </w:r>
      <w:r w:rsidRPr="00627C31">
        <w:t>parish office</w:t>
      </w:r>
      <w:r w:rsidR="009A433F">
        <w:t>.</w:t>
      </w:r>
      <w:r w:rsidRPr="00627C31">
        <w:t xml:space="preserve"> </w:t>
      </w:r>
      <w:proofErr w:type="gramStart"/>
      <w:r w:rsidRPr="00627C31">
        <w:t>or</w:t>
      </w:r>
      <w:proofErr w:type="gramEnd"/>
      <w:r w:rsidRPr="00627C31">
        <w:t xml:space="preserve"> the </w:t>
      </w:r>
      <w:r w:rsidR="004E1614">
        <w:t>Catholic Foundation for the D</w:t>
      </w:r>
      <w:r w:rsidR="00F55A04" w:rsidRPr="00627C31">
        <w:t xml:space="preserve">iocese </w:t>
      </w:r>
      <w:r w:rsidR="004E1614">
        <w:lastRenderedPageBreak/>
        <w:t xml:space="preserve">of Green Bay </w:t>
      </w:r>
      <w:r w:rsidRPr="00627C31">
        <w:t>at</w:t>
      </w:r>
      <w:r w:rsidR="004E1614">
        <w:t>:</w:t>
      </w:r>
      <w:r w:rsidRPr="00627C31">
        <w:t xml:space="preserve"> </w:t>
      </w:r>
      <w:r w:rsidR="009A433F">
        <w:t xml:space="preserve"> </w:t>
      </w:r>
      <w:r w:rsidR="009A433F" w:rsidRPr="00932D83">
        <w:rPr>
          <w:lang w:val="en"/>
        </w:rPr>
        <w:t xml:space="preserve">Normally, a distribution from your IRA is taxed as ordinary income. </w:t>
      </w:r>
      <w:r w:rsidR="009A433F">
        <w:rPr>
          <w:lang w:val="en"/>
        </w:rPr>
        <w:t xml:space="preserve"> </w:t>
      </w:r>
      <w:bookmarkStart w:id="0" w:name="_GoBack"/>
      <w:bookmarkEnd w:id="0"/>
      <w:r w:rsidR="00066BB2">
        <w:rPr>
          <w:rFonts w:ascii="Times" w:hAnsi="Times"/>
        </w:rPr>
        <w:t>920-272-8173.</w:t>
      </w:r>
    </w:p>
    <w:p w:rsidR="006A7D7E" w:rsidRPr="00627C31" w:rsidRDefault="006A7D7E">
      <w:pPr>
        <w:jc w:val="both"/>
        <w:rPr>
          <w:rFonts w:ascii="Times" w:hAnsi="Times"/>
        </w:rPr>
      </w:pPr>
    </w:p>
    <w:p w:rsidR="006A7D7E" w:rsidRPr="00627C31" w:rsidRDefault="006A7D7E">
      <w:pPr>
        <w:pStyle w:val="BodyText"/>
      </w:pPr>
      <w:r w:rsidRPr="00627C31">
        <w:t xml:space="preserve">These helpful tips are only for your information on this </w:t>
      </w:r>
      <w:r w:rsidR="00736852" w:rsidRPr="00627C31">
        <w:t>change in the IRA</w:t>
      </w:r>
      <w:r w:rsidRPr="00627C31">
        <w:t xml:space="preserve"> </w:t>
      </w:r>
      <w:r w:rsidR="00EE63D9">
        <w:t xml:space="preserve">tax </w:t>
      </w:r>
      <w:r w:rsidRPr="00627C31">
        <w:t>law and are not to be considered as legal, tax</w:t>
      </w:r>
      <w:r w:rsidR="00066BB2">
        <w:t>,</w:t>
      </w:r>
      <w:r w:rsidRPr="00627C31">
        <w:t xml:space="preserve"> or financial advice. You should consult with your legal, tax and financial advisors to implement the benefits of </w:t>
      </w:r>
      <w:r w:rsidR="00627C31">
        <w:t>the IRA charitable rollover</w:t>
      </w:r>
      <w:r w:rsidRPr="00627C31">
        <w:t xml:space="preserve"> law and related matters. </w:t>
      </w:r>
    </w:p>
    <w:sectPr w:rsidR="006A7D7E" w:rsidRPr="00627C31" w:rsidSect="00F22818">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33F" w:rsidRDefault="009A433F">
      <w:r>
        <w:separator/>
      </w:r>
    </w:p>
  </w:endnote>
  <w:endnote w:type="continuationSeparator" w:id="0">
    <w:p w:rsidR="009A433F" w:rsidRDefault="009A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33F" w:rsidRDefault="009A433F">
      <w:r>
        <w:separator/>
      </w:r>
    </w:p>
  </w:footnote>
  <w:footnote w:type="continuationSeparator" w:id="0">
    <w:p w:rsidR="009A433F" w:rsidRDefault="009A4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4CB7"/>
    <w:multiLevelType w:val="hybridMultilevel"/>
    <w:tmpl w:val="A008BFDE"/>
    <w:lvl w:ilvl="0" w:tplc="CD34E6EE">
      <w:start w:val="1"/>
      <w:numFmt w:val="bullet"/>
      <w:lvlText w:val=""/>
      <w:lvlJc w:val="left"/>
      <w:pPr>
        <w:tabs>
          <w:tab w:val="num" w:pos="1440"/>
        </w:tabs>
        <w:ind w:left="1440" w:hanging="360"/>
      </w:pPr>
      <w:rPr>
        <w:rFonts w:ascii="Wingdings" w:hAnsi="Wingdings" w:hint="default"/>
      </w:rPr>
    </w:lvl>
    <w:lvl w:ilvl="1" w:tplc="DC1CA096">
      <w:start w:val="1"/>
      <w:numFmt w:val="bullet"/>
      <w:lvlText w:val=""/>
      <w:lvlJc w:val="left"/>
      <w:pPr>
        <w:tabs>
          <w:tab w:val="num" w:pos="1440"/>
        </w:tabs>
        <w:ind w:left="1440" w:hanging="360"/>
      </w:pPr>
      <w:rPr>
        <w:rFonts w:ascii="Wingdings" w:hAnsi="Wingdings" w:hint="default"/>
      </w:rPr>
    </w:lvl>
    <w:lvl w:ilvl="2" w:tplc="2FBA5E6E" w:tentative="1">
      <w:start w:val="1"/>
      <w:numFmt w:val="bullet"/>
      <w:lvlText w:val=""/>
      <w:lvlJc w:val="left"/>
      <w:pPr>
        <w:tabs>
          <w:tab w:val="num" w:pos="2160"/>
        </w:tabs>
        <w:ind w:left="2160" w:hanging="360"/>
      </w:pPr>
      <w:rPr>
        <w:rFonts w:ascii="Wingdings" w:hAnsi="Wingdings" w:hint="default"/>
      </w:rPr>
    </w:lvl>
    <w:lvl w:ilvl="3" w:tplc="34C60596" w:tentative="1">
      <w:start w:val="1"/>
      <w:numFmt w:val="bullet"/>
      <w:lvlText w:val=""/>
      <w:lvlJc w:val="left"/>
      <w:pPr>
        <w:tabs>
          <w:tab w:val="num" w:pos="2880"/>
        </w:tabs>
        <w:ind w:left="2880" w:hanging="360"/>
      </w:pPr>
      <w:rPr>
        <w:rFonts w:ascii="Symbol" w:hAnsi="Symbol" w:hint="default"/>
      </w:rPr>
    </w:lvl>
    <w:lvl w:ilvl="4" w:tplc="BEB6C692" w:tentative="1">
      <w:start w:val="1"/>
      <w:numFmt w:val="bullet"/>
      <w:lvlText w:val="o"/>
      <w:lvlJc w:val="left"/>
      <w:pPr>
        <w:tabs>
          <w:tab w:val="num" w:pos="3600"/>
        </w:tabs>
        <w:ind w:left="3600" w:hanging="360"/>
      </w:pPr>
      <w:rPr>
        <w:rFonts w:ascii="Courier New" w:hAnsi="Courier New" w:cs="Symbol" w:hint="default"/>
      </w:rPr>
    </w:lvl>
    <w:lvl w:ilvl="5" w:tplc="6DC47A56" w:tentative="1">
      <w:start w:val="1"/>
      <w:numFmt w:val="bullet"/>
      <w:lvlText w:val=""/>
      <w:lvlJc w:val="left"/>
      <w:pPr>
        <w:tabs>
          <w:tab w:val="num" w:pos="4320"/>
        </w:tabs>
        <w:ind w:left="4320" w:hanging="360"/>
      </w:pPr>
      <w:rPr>
        <w:rFonts w:ascii="Wingdings" w:hAnsi="Wingdings" w:hint="default"/>
      </w:rPr>
    </w:lvl>
    <w:lvl w:ilvl="6" w:tplc="9190A6B8" w:tentative="1">
      <w:start w:val="1"/>
      <w:numFmt w:val="bullet"/>
      <w:lvlText w:val=""/>
      <w:lvlJc w:val="left"/>
      <w:pPr>
        <w:tabs>
          <w:tab w:val="num" w:pos="5040"/>
        </w:tabs>
        <w:ind w:left="5040" w:hanging="360"/>
      </w:pPr>
      <w:rPr>
        <w:rFonts w:ascii="Symbol" w:hAnsi="Symbol" w:hint="default"/>
      </w:rPr>
    </w:lvl>
    <w:lvl w:ilvl="7" w:tplc="5880BB74" w:tentative="1">
      <w:start w:val="1"/>
      <w:numFmt w:val="bullet"/>
      <w:lvlText w:val="o"/>
      <w:lvlJc w:val="left"/>
      <w:pPr>
        <w:tabs>
          <w:tab w:val="num" w:pos="5760"/>
        </w:tabs>
        <w:ind w:left="5760" w:hanging="360"/>
      </w:pPr>
      <w:rPr>
        <w:rFonts w:ascii="Courier New" w:hAnsi="Courier New" w:cs="Symbol" w:hint="default"/>
      </w:rPr>
    </w:lvl>
    <w:lvl w:ilvl="8" w:tplc="E93A1A0E" w:tentative="1">
      <w:start w:val="1"/>
      <w:numFmt w:val="bullet"/>
      <w:lvlText w:val=""/>
      <w:lvlJc w:val="left"/>
      <w:pPr>
        <w:tabs>
          <w:tab w:val="num" w:pos="6480"/>
        </w:tabs>
        <w:ind w:left="6480" w:hanging="360"/>
      </w:pPr>
      <w:rPr>
        <w:rFonts w:ascii="Wingdings" w:hAnsi="Wingdings" w:hint="default"/>
      </w:rPr>
    </w:lvl>
  </w:abstractNum>
  <w:abstractNum w:abstractNumId="1">
    <w:nsid w:val="19964C06"/>
    <w:multiLevelType w:val="multilevel"/>
    <w:tmpl w:val="79427A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2F0B65AF"/>
    <w:multiLevelType w:val="hybridMultilevel"/>
    <w:tmpl w:val="79427A0A"/>
    <w:lvl w:ilvl="0" w:tplc="964E924C">
      <w:start w:val="1"/>
      <w:numFmt w:val="bullet"/>
      <w:lvlText w:val=""/>
      <w:lvlJc w:val="left"/>
      <w:pPr>
        <w:tabs>
          <w:tab w:val="num" w:pos="1440"/>
        </w:tabs>
        <w:ind w:left="1440" w:hanging="360"/>
      </w:pPr>
      <w:rPr>
        <w:rFonts w:ascii="Symbol" w:hAnsi="Symbol" w:hint="default"/>
      </w:rPr>
    </w:lvl>
    <w:lvl w:ilvl="1" w:tplc="F0C41E70" w:tentative="1">
      <w:start w:val="1"/>
      <w:numFmt w:val="bullet"/>
      <w:lvlText w:val="o"/>
      <w:lvlJc w:val="left"/>
      <w:pPr>
        <w:tabs>
          <w:tab w:val="num" w:pos="2160"/>
        </w:tabs>
        <w:ind w:left="2160" w:hanging="360"/>
      </w:pPr>
      <w:rPr>
        <w:rFonts w:ascii="Courier New" w:hAnsi="Courier New" w:hint="default"/>
      </w:rPr>
    </w:lvl>
    <w:lvl w:ilvl="2" w:tplc="3A66B24C" w:tentative="1">
      <w:start w:val="1"/>
      <w:numFmt w:val="bullet"/>
      <w:lvlText w:val=""/>
      <w:lvlJc w:val="left"/>
      <w:pPr>
        <w:tabs>
          <w:tab w:val="num" w:pos="2880"/>
        </w:tabs>
        <w:ind w:left="2880" w:hanging="360"/>
      </w:pPr>
      <w:rPr>
        <w:rFonts w:ascii="Wingdings" w:hAnsi="Wingdings" w:hint="default"/>
      </w:rPr>
    </w:lvl>
    <w:lvl w:ilvl="3" w:tplc="8990020E" w:tentative="1">
      <w:start w:val="1"/>
      <w:numFmt w:val="bullet"/>
      <w:lvlText w:val=""/>
      <w:lvlJc w:val="left"/>
      <w:pPr>
        <w:tabs>
          <w:tab w:val="num" w:pos="3600"/>
        </w:tabs>
        <w:ind w:left="3600" w:hanging="360"/>
      </w:pPr>
      <w:rPr>
        <w:rFonts w:ascii="Symbol" w:hAnsi="Symbol" w:hint="default"/>
      </w:rPr>
    </w:lvl>
    <w:lvl w:ilvl="4" w:tplc="157235EA" w:tentative="1">
      <w:start w:val="1"/>
      <w:numFmt w:val="bullet"/>
      <w:lvlText w:val="o"/>
      <w:lvlJc w:val="left"/>
      <w:pPr>
        <w:tabs>
          <w:tab w:val="num" w:pos="4320"/>
        </w:tabs>
        <w:ind w:left="4320" w:hanging="360"/>
      </w:pPr>
      <w:rPr>
        <w:rFonts w:ascii="Courier New" w:hAnsi="Courier New" w:hint="default"/>
      </w:rPr>
    </w:lvl>
    <w:lvl w:ilvl="5" w:tplc="CB3C4332" w:tentative="1">
      <w:start w:val="1"/>
      <w:numFmt w:val="bullet"/>
      <w:lvlText w:val=""/>
      <w:lvlJc w:val="left"/>
      <w:pPr>
        <w:tabs>
          <w:tab w:val="num" w:pos="5040"/>
        </w:tabs>
        <w:ind w:left="5040" w:hanging="360"/>
      </w:pPr>
      <w:rPr>
        <w:rFonts w:ascii="Wingdings" w:hAnsi="Wingdings" w:hint="default"/>
      </w:rPr>
    </w:lvl>
    <w:lvl w:ilvl="6" w:tplc="60F8A72C" w:tentative="1">
      <w:start w:val="1"/>
      <w:numFmt w:val="bullet"/>
      <w:lvlText w:val=""/>
      <w:lvlJc w:val="left"/>
      <w:pPr>
        <w:tabs>
          <w:tab w:val="num" w:pos="5760"/>
        </w:tabs>
        <w:ind w:left="5760" w:hanging="360"/>
      </w:pPr>
      <w:rPr>
        <w:rFonts w:ascii="Symbol" w:hAnsi="Symbol" w:hint="default"/>
      </w:rPr>
    </w:lvl>
    <w:lvl w:ilvl="7" w:tplc="C6009A1C" w:tentative="1">
      <w:start w:val="1"/>
      <w:numFmt w:val="bullet"/>
      <w:lvlText w:val="o"/>
      <w:lvlJc w:val="left"/>
      <w:pPr>
        <w:tabs>
          <w:tab w:val="num" w:pos="6480"/>
        </w:tabs>
        <w:ind w:left="6480" w:hanging="360"/>
      </w:pPr>
      <w:rPr>
        <w:rFonts w:ascii="Courier New" w:hAnsi="Courier New" w:hint="default"/>
      </w:rPr>
    </w:lvl>
    <w:lvl w:ilvl="8" w:tplc="B3346448" w:tentative="1">
      <w:start w:val="1"/>
      <w:numFmt w:val="bullet"/>
      <w:lvlText w:val=""/>
      <w:lvlJc w:val="left"/>
      <w:pPr>
        <w:tabs>
          <w:tab w:val="num" w:pos="7200"/>
        </w:tabs>
        <w:ind w:left="7200" w:hanging="360"/>
      </w:pPr>
      <w:rPr>
        <w:rFonts w:ascii="Wingdings" w:hAnsi="Wingdings" w:hint="default"/>
      </w:rPr>
    </w:lvl>
  </w:abstractNum>
  <w:abstractNum w:abstractNumId="3">
    <w:nsid w:val="385B2D29"/>
    <w:multiLevelType w:val="hybridMultilevel"/>
    <w:tmpl w:val="7616A1B6"/>
    <w:lvl w:ilvl="0" w:tplc="C1EE593A">
      <w:start w:val="1"/>
      <w:numFmt w:val="bullet"/>
      <w:lvlText w:val=""/>
      <w:lvlJc w:val="left"/>
      <w:pPr>
        <w:tabs>
          <w:tab w:val="num" w:pos="1440"/>
        </w:tabs>
        <w:ind w:left="1440" w:hanging="360"/>
      </w:pPr>
      <w:rPr>
        <w:rFonts w:ascii="Wingdings" w:hAnsi="Wingdings" w:hint="default"/>
      </w:rPr>
    </w:lvl>
    <w:lvl w:ilvl="1" w:tplc="6BEEE0F6" w:tentative="1">
      <w:start w:val="1"/>
      <w:numFmt w:val="bullet"/>
      <w:lvlText w:val="o"/>
      <w:lvlJc w:val="left"/>
      <w:pPr>
        <w:tabs>
          <w:tab w:val="num" w:pos="1440"/>
        </w:tabs>
        <w:ind w:left="1440" w:hanging="360"/>
      </w:pPr>
      <w:rPr>
        <w:rFonts w:ascii="Courier New" w:hAnsi="Courier New" w:cs="Symbol" w:hint="default"/>
      </w:rPr>
    </w:lvl>
    <w:lvl w:ilvl="2" w:tplc="E4C85D92" w:tentative="1">
      <w:start w:val="1"/>
      <w:numFmt w:val="bullet"/>
      <w:lvlText w:val=""/>
      <w:lvlJc w:val="left"/>
      <w:pPr>
        <w:tabs>
          <w:tab w:val="num" w:pos="2160"/>
        </w:tabs>
        <w:ind w:left="2160" w:hanging="360"/>
      </w:pPr>
      <w:rPr>
        <w:rFonts w:ascii="Wingdings" w:hAnsi="Wingdings" w:hint="default"/>
      </w:rPr>
    </w:lvl>
    <w:lvl w:ilvl="3" w:tplc="3536A05A" w:tentative="1">
      <w:start w:val="1"/>
      <w:numFmt w:val="bullet"/>
      <w:lvlText w:val=""/>
      <w:lvlJc w:val="left"/>
      <w:pPr>
        <w:tabs>
          <w:tab w:val="num" w:pos="2880"/>
        </w:tabs>
        <w:ind w:left="2880" w:hanging="360"/>
      </w:pPr>
      <w:rPr>
        <w:rFonts w:ascii="Symbol" w:hAnsi="Symbol" w:hint="default"/>
      </w:rPr>
    </w:lvl>
    <w:lvl w:ilvl="4" w:tplc="1440203C" w:tentative="1">
      <w:start w:val="1"/>
      <w:numFmt w:val="bullet"/>
      <w:lvlText w:val="o"/>
      <w:lvlJc w:val="left"/>
      <w:pPr>
        <w:tabs>
          <w:tab w:val="num" w:pos="3600"/>
        </w:tabs>
        <w:ind w:left="3600" w:hanging="360"/>
      </w:pPr>
      <w:rPr>
        <w:rFonts w:ascii="Courier New" w:hAnsi="Courier New" w:cs="Symbol" w:hint="default"/>
      </w:rPr>
    </w:lvl>
    <w:lvl w:ilvl="5" w:tplc="04F0E388" w:tentative="1">
      <w:start w:val="1"/>
      <w:numFmt w:val="bullet"/>
      <w:lvlText w:val=""/>
      <w:lvlJc w:val="left"/>
      <w:pPr>
        <w:tabs>
          <w:tab w:val="num" w:pos="4320"/>
        </w:tabs>
        <w:ind w:left="4320" w:hanging="360"/>
      </w:pPr>
      <w:rPr>
        <w:rFonts w:ascii="Wingdings" w:hAnsi="Wingdings" w:hint="default"/>
      </w:rPr>
    </w:lvl>
    <w:lvl w:ilvl="6" w:tplc="856AD112" w:tentative="1">
      <w:start w:val="1"/>
      <w:numFmt w:val="bullet"/>
      <w:lvlText w:val=""/>
      <w:lvlJc w:val="left"/>
      <w:pPr>
        <w:tabs>
          <w:tab w:val="num" w:pos="5040"/>
        </w:tabs>
        <w:ind w:left="5040" w:hanging="360"/>
      </w:pPr>
      <w:rPr>
        <w:rFonts w:ascii="Symbol" w:hAnsi="Symbol" w:hint="default"/>
      </w:rPr>
    </w:lvl>
    <w:lvl w:ilvl="7" w:tplc="208E6FE4" w:tentative="1">
      <w:start w:val="1"/>
      <w:numFmt w:val="bullet"/>
      <w:lvlText w:val="o"/>
      <w:lvlJc w:val="left"/>
      <w:pPr>
        <w:tabs>
          <w:tab w:val="num" w:pos="5760"/>
        </w:tabs>
        <w:ind w:left="5760" w:hanging="360"/>
      </w:pPr>
      <w:rPr>
        <w:rFonts w:ascii="Courier New" w:hAnsi="Courier New" w:cs="Symbol" w:hint="default"/>
      </w:rPr>
    </w:lvl>
    <w:lvl w:ilvl="8" w:tplc="19287C7E" w:tentative="1">
      <w:start w:val="1"/>
      <w:numFmt w:val="bullet"/>
      <w:lvlText w:val=""/>
      <w:lvlJc w:val="left"/>
      <w:pPr>
        <w:tabs>
          <w:tab w:val="num" w:pos="6480"/>
        </w:tabs>
        <w:ind w:left="6480" w:hanging="360"/>
      </w:pPr>
      <w:rPr>
        <w:rFonts w:ascii="Wingdings" w:hAnsi="Wingdings" w:hint="default"/>
      </w:rPr>
    </w:lvl>
  </w:abstractNum>
  <w:abstractNum w:abstractNumId="4">
    <w:nsid w:val="38F67FC3"/>
    <w:multiLevelType w:val="hybridMultilevel"/>
    <w:tmpl w:val="4564796A"/>
    <w:lvl w:ilvl="0" w:tplc="904C5DEC">
      <w:start w:val="1"/>
      <w:numFmt w:val="bullet"/>
      <w:lvlText w:val=""/>
      <w:lvlJc w:val="left"/>
      <w:pPr>
        <w:tabs>
          <w:tab w:val="num" w:pos="1440"/>
        </w:tabs>
        <w:ind w:left="1440" w:hanging="360"/>
      </w:pPr>
      <w:rPr>
        <w:rFonts w:ascii="Wingdings" w:hAnsi="Wingdings" w:hint="default"/>
      </w:rPr>
    </w:lvl>
    <w:lvl w:ilvl="1" w:tplc="87DECFBC" w:tentative="1">
      <w:start w:val="1"/>
      <w:numFmt w:val="bullet"/>
      <w:lvlText w:val="o"/>
      <w:lvlJc w:val="left"/>
      <w:pPr>
        <w:tabs>
          <w:tab w:val="num" w:pos="2160"/>
        </w:tabs>
        <w:ind w:left="2160" w:hanging="360"/>
      </w:pPr>
      <w:rPr>
        <w:rFonts w:ascii="Courier New" w:hAnsi="Courier New" w:hint="default"/>
      </w:rPr>
    </w:lvl>
    <w:lvl w:ilvl="2" w:tplc="F8742028" w:tentative="1">
      <w:start w:val="1"/>
      <w:numFmt w:val="bullet"/>
      <w:lvlText w:val=""/>
      <w:lvlJc w:val="left"/>
      <w:pPr>
        <w:tabs>
          <w:tab w:val="num" w:pos="2880"/>
        </w:tabs>
        <w:ind w:left="2880" w:hanging="360"/>
      </w:pPr>
      <w:rPr>
        <w:rFonts w:ascii="Wingdings" w:hAnsi="Wingdings" w:hint="default"/>
      </w:rPr>
    </w:lvl>
    <w:lvl w:ilvl="3" w:tplc="272655F4" w:tentative="1">
      <w:start w:val="1"/>
      <w:numFmt w:val="bullet"/>
      <w:lvlText w:val=""/>
      <w:lvlJc w:val="left"/>
      <w:pPr>
        <w:tabs>
          <w:tab w:val="num" w:pos="3600"/>
        </w:tabs>
        <w:ind w:left="3600" w:hanging="360"/>
      </w:pPr>
      <w:rPr>
        <w:rFonts w:ascii="Symbol" w:hAnsi="Symbol" w:hint="default"/>
      </w:rPr>
    </w:lvl>
    <w:lvl w:ilvl="4" w:tplc="D8FE15B0" w:tentative="1">
      <w:start w:val="1"/>
      <w:numFmt w:val="bullet"/>
      <w:lvlText w:val="o"/>
      <w:lvlJc w:val="left"/>
      <w:pPr>
        <w:tabs>
          <w:tab w:val="num" w:pos="4320"/>
        </w:tabs>
        <w:ind w:left="4320" w:hanging="360"/>
      </w:pPr>
      <w:rPr>
        <w:rFonts w:ascii="Courier New" w:hAnsi="Courier New" w:hint="default"/>
      </w:rPr>
    </w:lvl>
    <w:lvl w:ilvl="5" w:tplc="483EC58E" w:tentative="1">
      <w:start w:val="1"/>
      <w:numFmt w:val="bullet"/>
      <w:lvlText w:val=""/>
      <w:lvlJc w:val="left"/>
      <w:pPr>
        <w:tabs>
          <w:tab w:val="num" w:pos="5040"/>
        </w:tabs>
        <w:ind w:left="5040" w:hanging="360"/>
      </w:pPr>
      <w:rPr>
        <w:rFonts w:ascii="Wingdings" w:hAnsi="Wingdings" w:hint="default"/>
      </w:rPr>
    </w:lvl>
    <w:lvl w:ilvl="6" w:tplc="73FAA1D8" w:tentative="1">
      <w:start w:val="1"/>
      <w:numFmt w:val="bullet"/>
      <w:lvlText w:val=""/>
      <w:lvlJc w:val="left"/>
      <w:pPr>
        <w:tabs>
          <w:tab w:val="num" w:pos="5760"/>
        </w:tabs>
        <w:ind w:left="5760" w:hanging="360"/>
      </w:pPr>
      <w:rPr>
        <w:rFonts w:ascii="Symbol" w:hAnsi="Symbol" w:hint="default"/>
      </w:rPr>
    </w:lvl>
    <w:lvl w:ilvl="7" w:tplc="4EFA5F70" w:tentative="1">
      <w:start w:val="1"/>
      <w:numFmt w:val="bullet"/>
      <w:lvlText w:val="o"/>
      <w:lvlJc w:val="left"/>
      <w:pPr>
        <w:tabs>
          <w:tab w:val="num" w:pos="6480"/>
        </w:tabs>
        <w:ind w:left="6480" w:hanging="360"/>
      </w:pPr>
      <w:rPr>
        <w:rFonts w:ascii="Courier New" w:hAnsi="Courier New" w:hint="default"/>
      </w:rPr>
    </w:lvl>
    <w:lvl w:ilvl="8" w:tplc="B822888E"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D7E"/>
    <w:rsid w:val="00066BB2"/>
    <w:rsid w:val="00167C5C"/>
    <w:rsid w:val="001F0960"/>
    <w:rsid w:val="00240927"/>
    <w:rsid w:val="004244BF"/>
    <w:rsid w:val="004548D9"/>
    <w:rsid w:val="004A2249"/>
    <w:rsid w:val="004C1A7E"/>
    <w:rsid w:val="004D06DD"/>
    <w:rsid w:val="004E1614"/>
    <w:rsid w:val="00524DD9"/>
    <w:rsid w:val="00627C31"/>
    <w:rsid w:val="006A7D7E"/>
    <w:rsid w:val="006F7DBD"/>
    <w:rsid w:val="00736852"/>
    <w:rsid w:val="007B2600"/>
    <w:rsid w:val="00831E06"/>
    <w:rsid w:val="009A433F"/>
    <w:rsid w:val="00A0613B"/>
    <w:rsid w:val="00AB5E00"/>
    <w:rsid w:val="00AC213E"/>
    <w:rsid w:val="00C85C6D"/>
    <w:rsid w:val="00CA22B2"/>
    <w:rsid w:val="00CB7FFC"/>
    <w:rsid w:val="00CD16EF"/>
    <w:rsid w:val="00D35B7E"/>
    <w:rsid w:val="00D41316"/>
    <w:rsid w:val="00D82AD3"/>
    <w:rsid w:val="00E46B79"/>
    <w:rsid w:val="00E970AA"/>
    <w:rsid w:val="00EE63D9"/>
    <w:rsid w:val="00F22818"/>
    <w:rsid w:val="00F55A04"/>
    <w:rsid w:val="00FB029B"/>
    <w:rsid w:val="00FE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imes" w:hAnsi="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styleId="BodyText">
    <w:name w:val="Body Text"/>
    <w:basedOn w:val="Normal"/>
    <w:pPr>
      <w:jc w:val="both"/>
    </w:pPr>
    <w:rPr>
      <w:rFonts w:ascii="Times" w:hAnsi="Times"/>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imes" w:hAnsi="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styleId="BodyText">
    <w:name w:val="Body Text"/>
    <w:basedOn w:val="Normal"/>
    <w:pPr>
      <w:jc w:val="both"/>
    </w:pPr>
    <w:rPr>
      <w:rFonts w:ascii="Times" w:hAnsi="Time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9095160.dotm</Template>
  <TotalTime>9</TotalTime>
  <Pages>2</Pages>
  <Words>558</Words>
  <Characters>2813</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Leave Your Legacy through an</vt:lpstr>
    </vt:vector>
  </TitlesOfParts>
  <Company>Smith Barney, Citigroup</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Your Legacy through an</dc:title>
  <dc:creator>RKASS</dc:creator>
  <cp:lastModifiedBy>Bob Precourt</cp:lastModifiedBy>
  <cp:revision>3</cp:revision>
  <cp:lastPrinted>2013-01-07T21:28:00Z</cp:lastPrinted>
  <dcterms:created xsi:type="dcterms:W3CDTF">2013-01-07T22:55:00Z</dcterms:created>
  <dcterms:modified xsi:type="dcterms:W3CDTF">2013-01-14T22:06:00Z</dcterms:modified>
</cp:coreProperties>
</file>